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58" w:rsidRPr="00E57B9A" w:rsidRDefault="00E57B9A">
      <w:pPr>
        <w:rPr>
          <w:b/>
          <w:sz w:val="32"/>
          <w:lang w:val="en-GB"/>
        </w:rPr>
      </w:pPr>
      <w:r w:rsidRPr="00E57B9A">
        <w:rPr>
          <w:b/>
          <w:sz w:val="32"/>
          <w:lang w:val="en-GB"/>
        </w:rPr>
        <w:t>Plot a Break Even Analysis from the following information for C Ltd.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E57B9A" w:rsidRPr="00E57B9A" w:rsidTr="00E57B9A">
        <w:tc>
          <w:tcPr>
            <w:tcW w:w="4621" w:type="dxa"/>
          </w:tcPr>
          <w:p w:rsidR="00E57B9A" w:rsidRPr="00E57B9A" w:rsidRDefault="00E57B9A">
            <w:pPr>
              <w:rPr>
                <w:b/>
                <w:sz w:val="32"/>
                <w:lang w:val="en-GB"/>
              </w:rPr>
            </w:pPr>
            <w:r w:rsidRPr="00E57B9A">
              <w:rPr>
                <w:b/>
                <w:sz w:val="32"/>
                <w:lang w:val="en-GB"/>
              </w:rPr>
              <w:t>Fixed Costs</w:t>
            </w:r>
          </w:p>
        </w:tc>
        <w:tc>
          <w:tcPr>
            <w:tcW w:w="4621" w:type="dxa"/>
          </w:tcPr>
          <w:p w:rsidR="00E57B9A" w:rsidRPr="00E57B9A" w:rsidRDefault="00E57B9A">
            <w:pPr>
              <w:rPr>
                <w:b/>
                <w:sz w:val="32"/>
                <w:lang w:val="en-GB"/>
              </w:rPr>
            </w:pPr>
            <w:r w:rsidRPr="00E57B9A">
              <w:rPr>
                <w:b/>
                <w:sz w:val="32"/>
                <w:lang w:val="en-GB"/>
              </w:rPr>
              <w:t>€6000</w:t>
            </w:r>
          </w:p>
        </w:tc>
      </w:tr>
      <w:tr w:rsidR="00E57B9A" w:rsidRPr="00E57B9A" w:rsidTr="00E57B9A">
        <w:tc>
          <w:tcPr>
            <w:tcW w:w="4621" w:type="dxa"/>
          </w:tcPr>
          <w:p w:rsidR="00E57B9A" w:rsidRPr="00E57B9A" w:rsidRDefault="00E57B9A">
            <w:pPr>
              <w:rPr>
                <w:b/>
                <w:sz w:val="32"/>
                <w:lang w:val="en-GB"/>
              </w:rPr>
            </w:pPr>
            <w:r w:rsidRPr="00E57B9A">
              <w:rPr>
                <w:b/>
                <w:sz w:val="32"/>
                <w:lang w:val="en-GB"/>
              </w:rPr>
              <w:t>Variable Costs per Unit</w:t>
            </w:r>
          </w:p>
        </w:tc>
        <w:tc>
          <w:tcPr>
            <w:tcW w:w="4621" w:type="dxa"/>
          </w:tcPr>
          <w:p w:rsidR="00E57B9A" w:rsidRPr="00E57B9A" w:rsidRDefault="00E57B9A">
            <w:pPr>
              <w:rPr>
                <w:b/>
                <w:sz w:val="32"/>
                <w:lang w:val="en-GB"/>
              </w:rPr>
            </w:pPr>
            <w:r w:rsidRPr="00E57B9A">
              <w:rPr>
                <w:b/>
                <w:sz w:val="32"/>
                <w:lang w:val="en-GB"/>
              </w:rPr>
              <w:t>€3</w:t>
            </w:r>
          </w:p>
        </w:tc>
      </w:tr>
      <w:tr w:rsidR="00E57B9A" w:rsidRPr="00E57B9A" w:rsidTr="00E57B9A">
        <w:tc>
          <w:tcPr>
            <w:tcW w:w="4621" w:type="dxa"/>
          </w:tcPr>
          <w:p w:rsidR="00E57B9A" w:rsidRPr="00E57B9A" w:rsidRDefault="00E57B9A">
            <w:pPr>
              <w:rPr>
                <w:b/>
                <w:sz w:val="32"/>
                <w:lang w:val="en-GB"/>
              </w:rPr>
            </w:pPr>
            <w:r w:rsidRPr="00E57B9A">
              <w:rPr>
                <w:b/>
                <w:sz w:val="32"/>
                <w:lang w:val="en-GB"/>
              </w:rPr>
              <w:t>Forecast Sales in Output</w:t>
            </w:r>
          </w:p>
        </w:tc>
        <w:tc>
          <w:tcPr>
            <w:tcW w:w="4621" w:type="dxa"/>
          </w:tcPr>
          <w:p w:rsidR="00E57B9A" w:rsidRPr="00E57B9A" w:rsidRDefault="00E57B9A">
            <w:pPr>
              <w:rPr>
                <w:b/>
                <w:sz w:val="32"/>
                <w:lang w:val="en-GB"/>
              </w:rPr>
            </w:pPr>
            <w:r w:rsidRPr="00E57B9A">
              <w:rPr>
                <w:b/>
                <w:sz w:val="32"/>
                <w:lang w:val="en-GB"/>
              </w:rPr>
              <w:t>2,000 units</w:t>
            </w:r>
          </w:p>
        </w:tc>
      </w:tr>
      <w:tr w:rsidR="00E57B9A" w:rsidRPr="00E57B9A" w:rsidTr="00E57B9A">
        <w:tc>
          <w:tcPr>
            <w:tcW w:w="4621" w:type="dxa"/>
          </w:tcPr>
          <w:p w:rsidR="00E57B9A" w:rsidRPr="00E57B9A" w:rsidRDefault="00E57B9A">
            <w:pPr>
              <w:rPr>
                <w:b/>
                <w:sz w:val="32"/>
                <w:lang w:val="en-GB"/>
              </w:rPr>
            </w:pPr>
            <w:r w:rsidRPr="00E57B9A">
              <w:rPr>
                <w:b/>
                <w:sz w:val="32"/>
                <w:lang w:val="en-GB"/>
              </w:rPr>
              <w:t>Selling Price in Euro</w:t>
            </w:r>
          </w:p>
        </w:tc>
        <w:tc>
          <w:tcPr>
            <w:tcW w:w="4621" w:type="dxa"/>
          </w:tcPr>
          <w:p w:rsidR="00E57B9A" w:rsidRPr="00E57B9A" w:rsidRDefault="00E57B9A">
            <w:pPr>
              <w:rPr>
                <w:b/>
                <w:sz w:val="32"/>
                <w:lang w:val="en-GB"/>
              </w:rPr>
            </w:pPr>
            <w:r w:rsidRPr="00E57B9A">
              <w:rPr>
                <w:b/>
                <w:sz w:val="32"/>
                <w:lang w:val="en-GB"/>
              </w:rPr>
              <w:t>€7</w:t>
            </w:r>
          </w:p>
        </w:tc>
      </w:tr>
    </w:tbl>
    <w:p w:rsidR="00E57B9A" w:rsidRDefault="00E57B9A">
      <w:pPr>
        <w:rPr>
          <w:b/>
          <w:sz w:val="32"/>
          <w:lang w:val="en-GB"/>
        </w:rPr>
      </w:pPr>
    </w:p>
    <w:p w:rsidR="00D47EF3" w:rsidRPr="00E57B9A" w:rsidRDefault="00D47EF3" w:rsidP="00D47EF3">
      <w:pPr>
        <w:jc w:val="center"/>
        <w:rPr>
          <w:b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3DE2AC83" wp14:editId="3C00FC4D">
            <wp:extent cx="5951238" cy="6743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1238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F3" w:rsidRDefault="00D47EF3" w:rsidP="00D47EF3">
      <w:pPr>
        <w:rPr>
          <w:b/>
          <w:sz w:val="28"/>
          <w:lang w:val="en-GB"/>
        </w:rPr>
      </w:pPr>
      <w:r>
        <w:rPr>
          <w:b/>
          <w:sz w:val="28"/>
          <w:lang w:val="en-GB"/>
        </w:rPr>
        <w:lastRenderedPageBreak/>
        <w:t>Firstly:</w:t>
      </w:r>
    </w:p>
    <w:p w:rsidR="00E57B9A" w:rsidRPr="00D47EF3" w:rsidRDefault="00E57B9A" w:rsidP="00D47EF3">
      <w:pPr>
        <w:rPr>
          <w:b/>
          <w:sz w:val="28"/>
          <w:lang w:val="en-GB"/>
        </w:rPr>
      </w:pPr>
      <w:r w:rsidRPr="00D47EF3">
        <w:rPr>
          <w:b/>
          <w:sz w:val="28"/>
          <w:lang w:val="en-GB"/>
        </w:rPr>
        <w:t>Find Contribution per Unit</w:t>
      </w:r>
    </w:p>
    <w:p w:rsidR="00E57B9A" w:rsidRPr="007422A2" w:rsidRDefault="00E57B9A" w:rsidP="00E57B9A">
      <w:pPr>
        <w:rPr>
          <w:sz w:val="28"/>
          <w:lang w:val="en-GB"/>
        </w:rPr>
      </w:pPr>
      <w:r w:rsidRPr="007422A2">
        <w:rPr>
          <w:sz w:val="28"/>
          <w:lang w:val="en-GB"/>
        </w:rPr>
        <w:t>Selling Price- Variable Costs = Contribution per Unit</w:t>
      </w:r>
    </w:p>
    <w:p w:rsidR="00E57B9A" w:rsidRPr="007422A2" w:rsidRDefault="00E57B9A" w:rsidP="00E57B9A">
      <w:pPr>
        <w:rPr>
          <w:sz w:val="28"/>
          <w:lang w:val="en-GB"/>
        </w:rPr>
      </w:pPr>
      <w:r w:rsidRPr="007422A2">
        <w:rPr>
          <w:sz w:val="28"/>
          <w:lang w:val="en-GB"/>
        </w:rPr>
        <w:t xml:space="preserve">€7- €3 = €4 </w:t>
      </w:r>
      <w:r w:rsidRPr="007422A2">
        <w:rPr>
          <w:sz w:val="28"/>
          <w:lang w:val="en-GB"/>
        </w:rPr>
        <w:t>Contribution per Unit</w:t>
      </w:r>
    </w:p>
    <w:p w:rsidR="00E57B9A" w:rsidRPr="007422A2" w:rsidRDefault="00E57B9A" w:rsidP="00E57B9A">
      <w:pPr>
        <w:rPr>
          <w:b/>
          <w:sz w:val="28"/>
          <w:lang w:val="en-GB"/>
        </w:rPr>
      </w:pPr>
    </w:p>
    <w:p w:rsidR="00E57B9A" w:rsidRPr="00D47EF3" w:rsidRDefault="00E57B9A" w:rsidP="00D47EF3">
      <w:pPr>
        <w:rPr>
          <w:b/>
          <w:sz w:val="28"/>
          <w:lang w:val="en-GB"/>
        </w:rPr>
      </w:pPr>
      <w:r w:rsidRPr="00D47EF3">
        <w:rPr>
          <w:b/>
          <w:sz w:val="28"/>
          <w:lang w:val="en-GB"/>
        </w:rPr>
        <w:t>Find the Break Even Point</w:t>
      </w:r>
    </w:p>
    <w:p w:rsidR="00E57B9A" w:rsidRPr="007422A2" w:rsidRDefault="00E57B9A" w:rsidP="00E57B9A">
      <w:pPr>
        <w:rPr>
          <w:sz w:val="28"/>
          <w:lang w:val="en-GB"/>
        </w:rPr>
      </w:pPr>
      <w:r w:rsidRPr="007422A2">
        <w:rPr>
          <w:sz w:val="28"/>
          <w:lang w:val="en-GB"/>
        </w:rPr>
        <w:t>Fixed Costs/ Contribution per Unit = Break Even Point</w:t>
      </w:r>
    </w:p>
    <w:p w:rsidR="00E57B9A" w:rsidRPr="007422A2" w:rsidRDefault="00E57B9A" w:rsidP="00E57B9A">
      <w:pPr>
        <w:rPr>
          <w:sz w:val="28"/>
          <w:lang w:val="en-GB"/>
        </w:rPr>
      </w:pPr>
      <w:r w:rsidRPr="007422A2">
        <w:rPr>
          <w:sz w:val="28"/>
          <w:lang w:val="en-GB"/>
        </w:rPr>
        <w:t>€6000/€4 = 1500 units</w:t>
      </w:r>
    </w:p>
    <w:p w:rsidR="00E57B9A" w:rsidRPr="007422A2" w:rsidRDefault="00E57B9A" w:rsidP="00E57B9A">
      <w:pPr>
        <w:rPr>
          <w:b/>
          <w:sz w:val="28"/>
          <w:lang w:val="en-GB"/>
        </w:rPr>
      </w:pPr>
    </w:p>
    <w:p w:rsidR="007422A2" w:rsidRPr="00D47EF3" w:rsidRDefault="00E57B9A" w:rsidP="00D47EF3">
      <w:pPr>
        <w:rPr>
          <w:b/>
          <w:sz w:val="28"/>
          <w:lang w:val="en-GB"/>
        </w:rPr>
      </w:pPr>
      <w:r w:rsidRPr="00D47EF3">
        <w:rPr>
          <w:b/>
          <w:sz w:val="28"/>
          <w:lang w:val="en-GB"/>
        </w:rPr>
        <w:t>Revenue and Costs Table- Learn to put like this!!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2"/>
        <w:gridCol w:w="1336"/>
        <w:gridCol w:w="1391"/>
        <w:gridCol w:w="1308"/>
        <w:gridCol w:w="1381"/>
        <w:gridCol w:w="1311"/>
        <w:gridCol w:w="1213"/>
      </w:tblGrid>
      <w:tr w:rsidR="007422A2" w:rsidRPr="007422A2" w:rsidTr="00E73ACE">
        <w:trPr>
          <w:trHeight w:val="728"/>
        </w:trPr>
        <w:tc>
          <w:tcPr>
            <w:tcW w:w="1302" w:type="dxa"/>
          </w:tcPr>
          <w:p w:rsidR="007422A2" w:rsidRPr="007422A2" w:rsidRDefault="007422A2" w:rsidP="00E57B9A">
            <w:pPr>
              <w:rPr>
                <w:sz w:val="28"/>
                <w:lang w:val="en-GB"/>
              </w:rPr>
            </w:pPr>
          </w:p>
        </w:tc>
        <w:tc>
          <w:tcPr>
            <w:tcW w:w="1336" w:type="dxa"/>
          </w:tcPr>
          <w:p w:rsidR="007422A2" w:rsidRPr="007422A2" w:rsidRDefault="007422A2" w:rsidP="00E57B9A">
            <w:pPr>
              <w:rPr>
                <w:sz w:val="28"/>
                <w:lang w:val="en-GB"/>
              </w:rPr>
            </w:pPr>
          </w:p>
        </w:tc>
        <w:tc>
          <w:tcPr>
            <w:tcW w:w="1391" w:type="dxa"/>
          </w:tcPr>
          <w:p w:rsidR="007422A2" w:rsidRPr="007422A2" w:rsidRDefault="007422A2" w:rsidP="00E57B9A">
            <w:pPr>
              <w:rPr>
                <w:b/>
                <w:i/>
                <w:color w:val="FF0000"/>
                <w:sz w:val="28"/>
                <w:lang w:val="en-GB"/>
              </w:rPr>
            </w:pPr>
            <w:r w:rsidRPr="007422A2">
              <w:rPr>
                <w:b/>
                <w:i/>
                <w:color w:val="FF0000"/>
                <w:sz w:val="28"/>
                <w:lang w:val="en-GB"/>
              </w:rPr>
              <w:t>Units x Selling Price</w:t>
            </w:r>
          </w:p>
        </w:tc>
        <w:tc>
          <w:tcPr>
            <w:tcW w:w="1308" w:type="dxa"/>
          </w:tcPr>
          <w:p w:rsidR="007422A2" w:rsidRPr="007422A2" w:rsidRDefault="007422A2" w:rsidP="00E57B9A">
            <w:pPr>
              <w:rPr>
                <w:b/>
                <w:i/>
                <w:color w:val="FF0000"/>
                <w:sz w:val="28"/>
                <w:lang w:val="en-GB"/>
              </w:rPr>
            </w:pPr>
          </w:p>
        </w:tc>
        <w:tc>
          <w:tcPr>
            <w:tcW w:w="1381" w:type="dxa"/>
          </w:tcPr>
          <w:p w:rsidR="007422A2" w:rsidRPr="007422A2" w:rsidRDefault="007422A2" w:rsidP="00E57B9A">
            <w:pPr>
              <w:rPr>
                <w:b/>
                <w:i/>
                <w:color w:val="FF0000"/>
                <w:sz w:val="28"/>
                <w:lang w:val="en-GB"/>
              </w:rPr>
            </w:pPr>
            <w:r w:rsidRPr="007422A2">
              <w:rPr>
                <w:b/>
                <w:i/>
                <w:color w:val="FF0000"/>
                <w:sz w:val="28"/>
                <w:lang w:val="en-GB"/>
              </w:rPr>
              <w:t>Units x Variable Costs</w:t>
            </w:r>
          </w:p>
          <w:p w:rsidR="007422A2" w:rsidRPr="007422A2" w:rsidRDefault="007422A2" w:rsidP="00E57B9A">
            <w:pPr>
              <w:rPr>
                <w:b/>
                <w:i/>
                <w:color w:val="FF0000"/>
                <w:sz w:val="28"/>
                <w:lang w:val="en-GB"/>
              </w:rPr>
            </w:pPr>
            <w:r w:rsidRPr="007422A2">
              <w:rPr>
                <w:b/>
                <w:i/>
                <w:color w:val="FF0000"/>
                <w:sz w:val="28"/>
                <w:lang w:val="en-GB"/>
              </w:rPr>
              <w:t>(€3 given above)</w:t>
            </w:r>
          </w:p>
        </w:tc>
        <w:tc>
          <w:tcPr>
            <w:tcW w:w="1311" w:type="dxa"/>
          </w:tcPr>
          <w:p w:rsidR="007422A2" w:rsidRPr="007422A2" w:rsidRDefault="007422A2" w:rsidP="00E57B9A">
            <w:pPr>
              <w:rPr>
                <w:b/>
                <w:i/>
                <w:color w:val="FF0000"/>
                <w:sz w:val="28"/>
                <w:lang w:val="en-GB"/>
              </w:rPr>
            </w:pPr>
            <w:r w:rsidRPr="007422A2">
              <w:rPr>
                <w:b/>
                <w:i/>
                <w:color w:val="FF0000"/>
                <w:sz w:val="28"/>
                <w:lang w:val="en-GB"/>
              </w:rPr>
              <w:t>Fixed Costs + Variable Costs</w:t>
            </w:r>
          </w:p>
        </w:tc>
        <w:tc>
          <w:tcPr>
            <w:tcW w:w="1213" w:type="dxa"/>
          </w:tcPr>
          <w:p w:rsidR="007422A2" w:rsidRPr="007422A2" w:rsidRDefault="007422A2" w:rsidP="00E57B9A">
            <w:pPr>
              <w:rPr>
                <w:b/>
                <w:i/>
                <w:color w:val="FF0000"/>
                <w:sz w:val="28"/>
                <w:lang w:val="en-GB"/>
              </w:rPr>
            </w:pPr>
            <w:r w:rsidRPr="007422A2">
              <w:rPr>
                <w:b/>
                <w:i/>
                <w:color w:val="FF0000"/>
                <w:sz w:val="28"/>
                <w:lang w:val="en-GB"/>
              </w:rPr>
              <w:t>Total Revenue – Total Costs</w:t>
            </w:r>
          </w:p>
        </w:tc>
      </w:tr>
      <w:tr w:rsidR="00E73ACE" w:rsidRPr="007422A2" w:rsidTr="00E73ACE">
        <w:trPr>
          <w:trHeight w:val="728"/>
        </w:trPr>
        <w:tc>
          <w:tcPr>
            <w:tcW w:w="1302" w:type="dxa"/>
          </w:tcPr>
          <w:p w:rsidR="00E57B9A" w:rsidRPr="00E73ACE" w:rsidRDefault="00E57B9A" w:rsidP="00E57B9A">
            <w:pPr>
              <w:rPr>
                <w:b/>
                <w:sz w:val="28"/>
                <w:lang w:val="en-GB"/>
              </w:rPr>
            </w:pPr>
            <w:r w:rsidRPr="00E73ACE">
              <w:rPr>
                <w:b/>
                <w:sz w:val="28"/>
                <w:lang w:val="en-GB"/>
              </w:rPr>
              <w:t>Sales in Units</w:t>
            </w:r>
          </w:p>
        </w:tc>
        <w:tc>
          <w:tcPr>
            <w:tcW w:w="1336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Selling Price</w:t>
            </w:r>
          </w:p>
        </w:tc>
        <w:tc>
          <w:tcPr>
            <w:tcW w:w="1391" w:type="dxa"/>
          </w:tcPr>
          <w:p w:rsidR="00E57B9A" w:rsidRPr="00E73ACE" w:rsidRDefault="00E57B9A" w:rsidP="00E57B9A">
            <w:pPr>
              <w:rPr>
                <w:b/>
                <w:sz w:val="28"/>
                <w:lang w:val="en-GB"/>
              </w:rPr>
            </w:pPr>
            <w:r w:rsidRPr="00E73ACE">
              <w:rPr>
                <w:b/>
                <w:sz w:val="28"/>
                <w:lang w:val="en-GB"/>
              </w:rPr>
              <w:t>Total Revenue</w:t>
            </w:r>
          </w:p>
        </w:tc>
        <w:tc>
          <w:tcPr>
            <w:tcW w:w="1308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Fixed Costs</w:t>
            </w:r>
          </w:p>
        </w:tc>
        <w:tc>
          <w:tcPr>
            <w:tcW w:w="1381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Variable Costs</w:t>
            </w:r>
          </w:p>
        </w:tc>
        <w:tc>
          <w:tcPr>
            <w:tcW w:w="1311" w:type="dxa"/>
          </w:tcPr>
          <w:p w:rsidR="00E57B9A" w:rsidRPr="00E73ACE" w:rsidRDefault="00E57B9A" w:rsidP="00E57B9A">
            <w:pPr>
              <w:rPr>
                <w:sz w:val="28"/>
                <w:lang w:val="en-GB"/>
              </w:rPr>
            </w:pPr>
            <w:r w:rsidRPr="00E73ACE">
              <w:rPr>
                <w:sz w:val="28"/>
                <w:lang w:val="en-GB"/>
              </w:rPr>
              <w:t>Total Costs</w:t>
            </w:r>
          </w:p>
        </w:tc>
        <w:tc>
          <w:tcPr>
            <w:tcW w:w="1213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Profit</w:t>
            </w:r>
          </w:p>
        </w:tc>
      </w:tr>
      <w:tr w:rsidR="00E73ACE" w:rsidRPr="007422A2" w:rsidTr="00E73ACE">
        <w:trPr>
          <w:trHeight w:val="344"/>
        </w:trPr>
        <w:tc>
          <w:tcPr>
            <w:tcW w:w="1302" w:type="dxa"/>
          </w:tcPr>
          <w:p w:rsidR="00E57B9A" w:rsidRPr="00E73ACE" w:rsidRDefault="00E57B9A" w:rsidP="00E57B9A">
            <w:pPr>
              <w:rPr>
                <w:b/>
                <w:sz w:val="28"/>
                <w:lang w:val="en-GB"/>
              </w:rPr>
            </w:pPr>
            <w:r w:rsidRPr="00E73ACE">
              <w:rPr>
                <w:b/>
                <w:sz w:val="28"/>
                <w:lang w:val="en-GB"/>
              </w:rPr>
              <w:t>0</w:t>
            </w:r>
          </w:p>
        </w:tc>
        <w:tc>
          <w:tcPr>
            <w:tcW w:w="1336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€7</w:t>
            </w:r>
          </w:p>
        </w:tc>
        <w:tc>
          <w:tcPr>
            <w:tcW w:w="1391" w:type="dxa"/>
          </w:tcPr>
          <w:p w:rsidR="00E57B9A" w:rsidRPr="00E73ACE" w:rsidRDefault="00E57B9A" w:rsidP="00E57B9A">
            <w:pPr>
              <w:rPr>
                <w:b/>
                <w:sz w:val="28"/>
                <w:lang w:val="en-GB"/>
              </w:rPr>
            </w:pPr>
            <w:r w:rsidRPr="00E73ACE">
              <w:rPr>
                <w:b/>
                <w:sz w:val="28"/>
                <w:lang w:val="en-GB"/>
              </w:rPr>
              <w:t>0</w:t>
            </w:r>
          </w:p>
        </w:tc>
        <w:tc>
          <w:tcPr>
            <w:tcW w:w="1308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€6000</w:t>
            </w:r>
          </w:p>
        </w:tc>
        <w:tc>
          <w:tcPr>
            <w:tcW w:w="1381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0</w:t>
            </w:r>
          </w:p>
        </w:tc>
        <w:tc>
          <w:tcPr>
            <w:tcW w:w="1311" w:type="dxa"/>
          </w:tcPr>
          <w:p w:rsidR="00E57B9A" w:rsidRPr="00E73ACE" w:rsidRDefault="00E57B9A" w:rsidP="00E57B9A">
            <w:pPr>
              <w:rPr>
                <w:sz w:val="28"/>
                <w:lang w:val="en-GB"/>
              </w:rPr>
            </w:pPr>
            <w:r w:rsidRPr="00E73ACE">
              <w:rPr>
                <w:sz w:val="28"/>
                <w:lang w:val="en-GB"/>
              </w:rPr>
              <w:t>€6000</w:t>
            </w:r>
          </w:p>
        </w:tc>
        <w:tc>
          <w:tcPr>
            <w:tcW w:w="1213" w:type="dxa"/>
          </w:tcPr>
          <w:p w:rsidR="00E57B9A" w:rsidRPr="007422A2" w:rsidRDefault="007422A2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(€6000)</w:t>
            </w:r>
          </w:p>
        </w:tc>
      </w:tr>
      <w:tr w:rsidR="00E73ACE" w:rsidRPr="007422A2" w:rsidTr="00E73ACE">
        <w:trPr>
          <w:trHeight w:val="364"/>
        </w:trPr>
        <w:tc>
          <w:tcPr>
            <w:tcW w:w="1302" w:type="dxa"/>
          </w:tcPr>
          <w:p w:rsidR="00E57B9A" w:rsidRPr="00E73ACE" w:rsidRDefault="00E57B9A" w:rsidP="00E57B9A">
            <w:pPr>
              <w:rPr>
                <w:b/>
                <w:sz w:val="28"/>
                <w:lang w:val="en-GB"/>
              </w:rPr>
            </w:pPr>
            <w:r w:rsidRPr="00E73ACE">
              <w:rPr>
                <w:b/>
                <w:sz w:val="28"/>
                <w:lang w:val="en-GB"/>
              </w:rPr>
              <w:t>1500</w:t>
            </w:r>
          </w:p>
        </w:tc>
        <w:tc>
          <w:tcPr>
            <w:tcW w:w="1336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€7</w:t>
            </w:r>
          </w:p>
        </w:tc>
        <w:tc>
          <w:tcPr>
            <w:tcW w:w="1391" w:type="dxa"/>
          </w:tcPr>
          <w:p w:rsidR="00E57B9A" w:rsidRPr="00E73ACE" w:rsidRDefault="00E57B9A" w:rsidP="00E57B9A">
            <w:pPr>
              <w:rPr>
                <w:b/>
                <w:sz w:val="28"/>
                <w:lang w:val="en-GB"/>
              </w:rPr>
            </w:pPr>
            <w:r w:rsidRPr="00E73ACE">
              <w:rPr>
                <w:b/>
                <w:sz w:val="28"/>
                <w:lang w:val="en-GB"/>
              </w:rPr>
              <w:t>€10500</w:t>
            </w:r>
          </w:p>
        </w:tc>
        <w:tc>
          <w:tcPr>
            <w:tcW w:w="1308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€6000</w:t>
            </w:r>
          </w:p>
        </w:tc>
        <w:tc>
          <w:tcPr>
            <w:tcW w:w="1381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€4500</w:t>
            </w:r>
          </w:p>
        </w:tc>
        <w:tc>
          <w:tcPr>
            <w:tcW w:w="1311" w:type="dxa"/>
          </w:tcPr>
          <w:p w:rsidR="00E57B9A" w:rsidRPr="00E73ACE" w:rsidRDefault="00E57B9A" w:rsidP="00E57B9A">
            <w:pPr>
              <w:rPr>
                <w:sz w:val="28"/>
                <w:lang w:val="en-GB"/>
              </w:rPr>
            </w:pPr>
            <w:r w:rsidRPr="00E73ACE">
              <w:rPr>
                <w:sz w:val="28"/>
                <w:lang w:val="en-GB"/>
              </w:rPr>
              <w:t>€10500</w:t>
            </w:r>
          </w:p>
        </w:tc>
        <w:tc>
          <w:tcPr>
            <w:tcW w:w="1213" w:type="dxa"/>
          </w:tcPr>
          <w:p w:rsidR="00E57B9A" w:rsidRPr="007422A2" w:rsidRDefault="007422A2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0</w:t>
            </w:r>
          </w:p>
        </w:tc>
      </w:tr>
      <w:tr w:rsidR="00E73ACE" w:rsidRPr="007422A2" w:rsidTr="00E73ACE">
        <w:trPr>
          <w:trHeight w:val="364"/>
        </w:trPr>
        <w:tc>
          <w:tcPr>
            <w:tcW w:w="1302" w:type="dxa"/>
          </w:tcPr>
          <w:p w:rsidR="00E57B9A" w:rsidRPr="00E73ACE" w:rsidRDefault="00E57B9A" w:rsidP="00E57B9A">
            <w:pPr>
              <w:rPr>
                <w:b/>
                <w:sz w:val="28"/>
                <w:lang w:val="en-GB"/>
              </w:rPr>
            </w:pPr>
            <w:r w:rsidRPr="00E73ACE">
              <w:rPr>
                <w:b/>
                <w:sz w:val="28"/>
                <w:lang w:val="en-GB"/>
              </w:rPr>
              <w:t>2000</w:t>
            </w:r>
          </w:p>
        </w:tc>
        <w:tc>
          <w:tcPr>
            <w:tcW w:w="1336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€7</w:t>
            </w:r>
          </w:p>
        </w:tc>
        <w:tc>
          <w:tcPr>
            <w:tcW w:w="1391" w:type="dxa"/>
          </w:tcPr>
          <w:p w:rsidR="00E57B9A" w:rsidRPr="00E73ACE" w:rsidRDefault="00E57B9A" w:rsidP="00E57B9A">
            <w:pPr>
              <w:rPr>
                <w:b/>
                <w:sz w:val="28"/>
                <w:lang w:val="en-GB"/>
              </w:rPr>
            </w:pPr>
            <w:r w:rsidRPr="00E73ACE">
              <w:rPr>
                <w:b/>
                <w:sz w:val="28"/>
                <w:lang w:val="en-GB"/>
              </w:rPr>
              <w:t>€14000</w:t>
            </w:r>
          </w:p>
        </w:tc>
        <w:tc>
          <w:tcPr>
            <w:tcW w:w="1308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€6000</w:t>
            </w:r>
          </w:p>
        </w:tc>
        <w:tc>
          <w:tcPr>
            <w:tcW w:w="1381" w:type="dxa"/>
          </w:tcPr>
          <w:p w:rsidR="00E57B9A" w:rsidRPr="007422A2" w:rsidRDefault="00E57B9A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€6000</w:t>
            </w:r>
          </w:p>
        </w:tc>
        <w:tc>
          <w:tcPr>
            <w:tcW w:w="1311" w:type="dxa"/>
          </w:tcPr>
          <w:p w:rsidR="00E57B9A" w:rsidRPr="00E73ACE" w:rsidRDefault="00E57B9A" w:rsidP="00E57B9A">
            <w:pPr>
              <w:rPr>
                <w:sz w:val="28"/>
                <w:lang w:val="en-GB"/>
              </w:rPr>
            </w:pPr>
            <w:r w:rsidRPr="00E73ACE">
              <w:rPr>
                <w:sz w:val="28"/>
                <w:lang w:val="en-GB"/>
              </w:rPr>
              <w:t>€12000</w:t>
            </w:r>
          </w:p>
        </w:tc>
        <w:tc>
          <w:tcPr>
            <w:tcW w:w="1213" w:type="dxa"/>
          </w:tcPr>
          <w:p w:rsidR="00E57B9A" w:rsidRPr="007422A2" w:rsidRDefault="007422A2" w:rsidP="00E57B9A">
            <w:pPr>
              <w:rPr>
                <w:sz w:val="28"/>
                <w:lang w:val="en-GB"/>
              </w:rPr>
            </w:pPr>
            <w:r w:rsidRPr="007422A2">
              <w:rPr>
                <w:sz w:val="28"/>
                <w:lang w:val="en-GB"/>
              </w:rPr>
              <w:t>€2000</w:t>
            </w:r>
          </w:p>
        </w:tc>
      </w:tr>
    </w:tbl>
    <w:p w:rsidR="00E57B9A" w:rsidRDefault="00E57B9A" w:rsidP="00E57B9A">
      <w:pPr>
        <w:rPr>
          <w:lang w:val="en-GB"/>
        </w:rPr>
      </w:pPr>
    </w:p>
    <w:p w:rsidR="007422A2" w:rsidRDefault="007422A2" w:rsidP="00E57B9A">
      <w:pPr>
        <w:rPr>
          <w:lang w:val="en-GB"/>
        </w:rPr>
      </w:pPr>
    </w:p>
    <w:p w:rsidR="007422A2" w:rsidRDefault="007422A2" w:rsidP="00E57B9A">
      <w:pPr>
        <w:rPr>
          <w:lang w:val="en-GB"/>
        </w:rPr>
      </w:pPr>
    </w:p>
    <w:p w:rsidR="007422A2" w:rsidRDefault="007422A2" w:rsidP="00E57B9A">
      <w:pPr>
        <w:rPr>
          <w:lang w:val="en-GB"/>
        </w:rPr>
      </w:pPr>
    </w:p>
    <w:p w:rsidR="00D47EF3" w:rsidRDefault="00D47EF3" w:rsidP="00E57B9A">
      <w:pPr>
        <w:rPr>
          <w:lang w:val="en-GB"/>
        </w:rPr>
      </w:pPr>
    </w:p>
    <w:p w:rsidR="00D47EF3" w:rsidRDefault="00D47EF3" w:rsidP="00E57B9A">
      <w:pPr>
        <w:rPr>
          <w:lang w:val="en-GB"/>
        </w:rPr>
      </w:pPr>
    </w:p>
    <w:p w:rsidR="00D47EF3" w:rsidRDefault="00D47EF3" w:rsidP="00E57B9A">
      <w:pPr>
        <w:rPr>
          <w:lang w:val="en-GB"/>
        </w:rPr>
      </w:pPr>
    </w:p>
    <w:p w:rsidR="00D47EF3" w:rsidRDefault="00D47EF3" w:rsidP="00E57B9A">
      <w:pPr>
        <w:rPr>
          <w:lang w:val="en-GB"/>
        </w:rPr>
      </w:pPr>
    </w:p>
    <w:p w:rsidR="00D47EF3" w:rsidRDefault="00D47EF3" w:rsidP="00E57B9A">
      <w:pPr>
        <w:rPr>
          <w:lang w:val="en-GB"/>
        </w:rPr>
      </w:pPr>
    </w:p>
    <w:p w:rsidR="007422A2" w:rsidRPr="00E73ACE" w:rsidRDefault="007422A2" w:rsidP="007422A2">
      <w:pPr>
        <w:pStyle w:val="ListParagraph"/>
        <w:numPr>
          <w:ilvl w:val="0"/>
          <w:numId w:val="1"/>
        </w:numPr>
        <w:rPr>
          <w:b/>
          <w:sz w:val="28"/>
          <w:lang w:val="en-GB"/>
        </w:rPr>
      </w:pPr>
      <w:r w:rsidRPr="00E73ACE">
        <w:rPr>
          <w:b/>
          <w:sz w:val="28"/>
          <w:lang w:val="en-GB"/>
        </w:rPr>
        <w:lastRenderedPageBreak/>
        <w:t>Plotting onto Break Even Chart</w:t>
      </w:r>
    </w:p>
    <w:p w:rsidR="007422A2" w:rsidRPr="00E73ACE" w:rsidRDefault="007422A2" w:rsidP="007422A2">
      <w:pPr>
        <w:ind w:left="360"/>
        <w:rPr>
          <w:i/>
          <w:color w:val="FF0000"/>
          <w:sz w:val="28"/>
          <w:u w:val="single"/>
          <w:lang w:val="en-GB"/>
        </w:rPr>
      </w:pPr>
      <w:r w:rsidRPr="00E73ACE">
        <w:rPr>
          <w:i/>
          <w:color w:val="FF0000"/>
          <w:sz w:val="28"/>
          <w:u w:val="single"/>
          <w:lang w:val="en-GB"/>
        </w:rPr>
        <w:t>Steps</w:t>
      </w:r>
    </w:p>
    <w:p w:rsidR="007422A2" w:rsidRPr="00E73ACE" w:rsidRDefault="007422A2" w:rsidP="007422A2">
      <w:pPr>
        <w:pStyle w:val="ListParagraph"/>
        <w:numPr>
          <w:ilvl w:val="0"/>
          <w:numId w:val="2"/>
        </w:numPr>
        <w:rPr>
          <w:b/>
          <w:sz w:val="24"/>
          <w:lang w:val="en-GB"/>
        </w:rPr>
      </w:pPr>
      <w:r w:rsidRPr="00E73ACE">
        <w:rPr>
          <w:b/>
          <w:sz w:val="24"/>
          <w:lang w:val="en-GB"/>
        </w:rPr>
        <w:t>Heading of Company,  Horizontal (across) axis –  Label Outputs in Units, Vertical (down) axis- Label revenue and Costs</w:t>
      </w:r>
    </w:p>
    <w:p w:rsidR="007422A2" w:rsidRDefault="007422A2" w:rsidP="007422A2">
      <w:pPr>
        <w:pStyle w:val="ListParagraph"/>
        <w:rPr>
          <w:lang w:val="en-GB"/>
        </w:rPr>
      </w:pPr>
      <w:r>
        <w:rPr>
          <w:noProof/>
          <w:lang w:eastAsia="en-IE"/>
        </w:rPr>
        <w:drawing>
          <wp:inline distT="0" distB="0" distL="0" distR="0" wp14:anchorId="7292FEDD" wp14:editId="4DF69BBE">
            <wp:extent cx="5600700" cy="729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4818" cy="73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A2" w:rsidRDefault="007422A2" w:rsidP="007422A2">
      <w:pPr>
        <w:pStyle w:val="ListParagraph"/>
        <w:rPr>
          <w:lang w:val="en-GB"/>
        </w:rPr>
      </w:pPr>
    </w:p>
    <w:p w:rsidR="007422A2" w:rsidRPr="00E73ACE" w:rsidRDefault="007422A2" w:rsidP="007422A2">
      <w:pPr>
        <w:pStyle w:val="ListParagraph"/>
        <w:numPr>
          <w:ilvl w:val="0"/>
          <w:numId w:val="2"/>
        </w:numPr>
        <w:rPr>
          <w:b/>
          <w:sz w:val="24"/>
          <w:lang w:val="en-GB"/>
        </w:rPr>
      </w:pPr>
      <w:r w:rsidRPr="00E73ACE">
        <w:rPr>
          <w:b/>
          <w:sz w:val="24"/>
          <w:lang w:val="en-GB"/>
        </w:rPr>
        <w:lastRenderedPageBreak/>
        <w:t>Draw Fixed Costs line. In the question above we can see it is €6000 so we draw this on the graph.</w:t>
      </w:r>
    </w:p>
    <w:p w:rsidR="007422A2" w:rsidRDefault="007422A2" w:rsidP="007422A2">
      <w:pPr>
        <w:pStyle w:val="ListParagraph"/>
        <w:rPr>
          <w:lang w:val="en-GB"/>
        </w:rPr>
      </w:pPr>
      <w:r>
        <w:rPr>
          <w:noProof/>
          <w:lang w:eastAsia="en-IE"/>
        </w:rPr>
        <w:drawing>
          <wp:inline distT="0" distB="0" distL="0" distR="0" wp14:anchorId="26F7C2DA" wp14:editId="7B7320D2">
            <wp:extent cx="5198568" cy="823912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24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A2" w:rsidRDefault="007422A2" w:rsidP="007422A2">
      <w:pPr>
        <w:pStyle w:val="ListParagraph"/>
        <w:rPr>
          <w:lang w:val="en-GB"/>
        </w:rPr>
      </w:pPr>
    </w:p>
    <w:p w:rsidR="007422A2" w:rsidRPr="00E73ACE" w:rsidRDefault="007422A2" w:rsidP="007422A2">
      <w:pPr>
        <w:pStyle w:val="ListParagraph"/>
        <w:numPr>
          <w:ilvl w:val="0"/>
          <w:numId w:val="2"/>
        </w:numPr>
        <w:rPr>
          <w:b/>
          <w:lang w:val="en-GB"/>
        </w:rPr>
      </w:pPr>
      <w:r w:rsidRPr="00E73ACE">
        <w:rPr>
          <w:b/>
          <w:lang w:val="en-GB"/>
        </w:rPr>
        <w:lastRenderedPageBreak/>
        <w:t>Draw Total Revenue line and mark points. We worked these out above from the table.</w:t>
      </w:r>
    </w:p>
    <w:p w:rsidR="007422A2" w:rsidRPr="00E73ACE" w:rsidRDefault="007422A2" w:rsidP="007422A2">
      <w:pPr>
        <w:pStyle w:val="ListParagraph"/>
        <w:rPr>
          <w:b/>
          <w:lang w:val="en-GB"/>
        </w:rPr>
      </w:pPr>
      <w:r w:rsidRPr="00E73ACE">
        <w:rPr>
          <w:b/>
          <w:lang w:val="en-GB"/>
        </w:rPr>
        <w:t>(0</w:t>
      </w:r>
      <w:proofErr w:type="gramStart"/>
      <w:r w:rsidRPr="00E73ACE">
        <w:rPr>
          <w:b/>
          <w:lang w:val="en-GB"/>
        </w:rPr>
        <w:t>,0</w:t>
      </w:r>
      <w:proofErr w:type="gramEnd"/>
      <w:r w:rsidRPr="00E73ACE">
        <w:rPr>
          <w:b/>
          <w:lang w:val="en-GB"/>
        </w:rPr>
        <w:t>) (1500,10500) (2000, 14000)</w:t>
      </w:r>
    </w:p>
    <w:p w:rsidR="007422A2" w:rsidRDefault="00E73ACE" w:rsidP="007422A2">
      <w:pPr>
        <w:pStyle w:val="ListParagraph"/>
        <w:rPr>
          <w:lang w:val="en-GB"/>
        </w:rPr>
      </w:pPr>
      <w:r>
        <w:rPr>
          <w:noProof/>
          <w:lang w:eastAsia="en-IE"/>
        </w:rPr>
        <w:drawing>
          <wp:inline distT="0" distB="0" distL="0" distR="0" wp14:anchorId="09874BC7" wp14:editId="1D71DA0A">
            <wp:extent cx="5731510" cy="1155546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A2" w:rsidRDefault="007422A2" w:rsidP="007422A2">
      <w:pPr>
        <w:pStyle w:val="ListParagraph"/>
        <w:rPr>
          <w:lang w:val="en-GB"/>
        </w:rPr>
      </w:pPr>
    </w:p>
    <w:p w:rsidR="007422A2" w:rsidRPr="00D47EF3" w:rsidRDefault="007422A2" w:rsidP="00D47EF3">
      <w:pPr>
        <w:pStyle w:val="ListParagraph"/>
        <w:numPr>
          <w:ilvl w:val="0"/>
          <w:numId w:val="2"/>
        </w:numPr>
        <w:rPr>
          <w:b/>
          <w:sz w:val="24"/>
          <w:lang w:val="en-GB"/>
        </w:rPr>
      </w:pPr>
      <w:r w:rsidRPr="00D47EF3">
        <w:rPr>
          <w:b/>
          <w:sz w:val="24"/>
          <w:lang w:val="en-GB"/>
        </w:rPr>
        <w:t xml:space="preserve"> Draw Total Costs line and mark points. </w:t>
      </w:r>
      <w:r w:rsidRPr="00D47EF3">
        <w:rPr>
          <w:b/>
          <w:sz w:val="24"/>
          <w:lang w:val="en-GB"/>
        </w:rPr>
        <w:t>We worked these out above from the table</w:t>
      </w:r>
    </w:p>
    <w:p w:rsidR="00E73ACE" w:rsidRPr="00E73ACE" w:rsidRDefault="00E73ACE" w:rsidP="007422A2">
      <w:pPr>
        <w:pStyle w:val="ListParagraph"/>
        <w:rPr>
          <w:b/>
          <w:sz w:val="24"/>
          <w:lang w:val="en-GB"/>
        </w:rPr>
      </w:pPr>
      <w:r w:rsidRPr="00E73ACE">
        <w:rPr>
          <w:b/>
          <w:sz w:val="24"/>
          <w:lang w:val="en-GB"/>
        </w:rPr>
        <w:t>(0</w:t>
      </w:r>
      <w:proofErr w:type="gramStart"/>
      <w:r w:rsidRPr="00E73ACE">
        <w:rPr>
          <w:b/>
          <w:sz w:val="24"/>
          <w:lang w:val="en-GB"/>
        </w:rPr>
        <w:t>,6000</w:t>
      </w:r>
      <w:proofErr w:type="gramEnd"/>
      <w:r w:rsidRPr="00E73ACE">
        <w:rPr>
          <w:b/>
          <w:sz w:val="24"/>
          <w:lang w:val="en-GB"/>
        </w:rPr>
        <w:t>), (1500,10500), (2000, 12000)</w:t>
      </w:r>
    </w:p>
    <w:p w:rsidR="00E73ACE" w:rsidRDefault="00E73ACE" w:rsidP="007422A2">
      <w:pPr>
        <w:pStyle w:val="ListParagraph"/>
        <w:rPr>
          <w:lang w:val="en-GB"/>
        </w:rPr>
      </w:pPr>
      <w:r>
        <w:rPr>
          <w:noProof/>
          <w:lang w:eastAsia="en-IE"/>
        </w:rPr>
        <w:drawing>
          <wp:inline distT="0" distB="0" distL="0" distR="0" wp14:anchorId="1E09EE75" wp14:editId="3F758C1A">
            <wp:extent cx="5731510" cy="12779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CE" w:rsidRDefault="00E73ACE" w:rsidP="007422A2">
      <w:pPr>
        <w:pStyle w:val="ListParagraph"/>
        <w:rPr>
          <w:lang w:val="en-GB"/>
        </w:rPr>
      </w:pPr>
    </w:p>
    <w:p w:rsidR="00E73ACE" w:rsidRDefault="00E73ACE" w:rsidP="007422A2">
      <w:pPr>
        <w:pStyle w:val="ListParagraph"/>
        <w:rPr>
          <w:lang w:val="en-GB"/>
        </w:rPr>
      </w:pPr>
    </w:p>
    <w:p w:rsidR="00E73ACE" w:rsidRDefault="00E73ACE" w:rsidP="007422A2">
      <w:pPr>
        <w:pStyle w:val="ListParagraph"/>
        <w:rPr>
          <w:lang w:val="en-GB"/>
        </w:rPr>
      </w:pPr>
      <w:r>
        <w:rPr>
          <w:noProof/>
          <w:lang w:eastAsia="en-IE"/>
        </w:rPr>
        <w:drawing>
          <wp:inline distT="0" distB="0" distL="0" distR="0" wp14:anchorId="648A76BF" wp14:editId="57E7FB99">
            <wp:extent cx="5762626" cy="484822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7" cy="48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CE" w:rsidRDefault="00E73ACE" w:rsidP="007422A2">
      <w:pPr>
        <w:pStyle w:val="ListParagraph"/>
        <w:rPr>
          <w:lang w:val="en-GB"/>
        </w:rPr>
      </w:pPr>
    </w:p>
    <w:p w:rsidR="00E73ACE" w:rsidRDefault="00E73ACE" w:rsidP="00E73ACE">
      <w:pPr>
        <w:pStyle w:val="ListParagraph"/>
        <w:numPr>
          <w:ilvl w:val="0"/>
          <w:numId w:val="2"/>
        </w:numPr>
        <w:rPr>
          <w:b/>
          <w:sz w:val="24"/>
          <w:lang w:val="en-GB"/>
        </w:rPr>
      </w:pPr>
      <w:r w:rsidRPr="00D47EF3">
        <w:rPr>
          <w:b/>
          <w:sz w:val="24"/>
          <w:lang w:val="en-GB"/>
        </w:rPr>
        <w:t>Draw Break Even Point where Sales = Total Revenue- In this question</w:t>
      </w:r>
      <w:r w:rsidR="00D47EF3">
        <w:rPr>
          <w:b/>
          <w:sz w:val="24"/>
          <w:lang w:val="en-GB"/>
        </w:rPr>
        <w:t xml:space="preserve"> 1500 units was equal to €10500 Revenue</w:t>
      </w:r>
    </w:p>
    <w:p w:rsidR="00D47EF3" w:rsidRDefault="00D47EF3" w:rsidP="00D47EF3">
      <w:pPr>
        <w:pStyle w:val="ListParagraph"/>
        <w:rPr>
          <w:b/>
          <w:sz w:val="24"/>
          <w:lang w:val="en-GB"/>
        </w:rPr>
      </w:pPr>
      <w:r>
        <w:rPr>
          <w:noProof/>
          <w:lang w:eastAsia="en-IE"/>
        </w:rPr>
        <w:drawing>
          <wp:inline distT="0" distB="0" distL="0" distR="0" wp14:anchorId="4974879D" wp14:editId="4D9CE1B7">
            <wp:extent cx="5208987" cy="7791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7" cy="7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F3" w:rsidRDefault="00D47EF3" w:rsidP="00D47EF3">
      <w:pPr>
        <w:pStyle w:val="ListParagraph"/>
        <w:rPr>
          <w:b/>
          <w:sz w:val="24"/>
          <w:lang w:val="en-GB"/>
        </w:rPr>
      </w:pPr>
    </w:p>
    <w:p w:rsidR="00D47EF3" w:rsidRDefault="00D47EF3" w:rsidP="00D47EF3">
      <w:pPr>
        <w:pStyle w:val="ListParagraph"/>
        <w:numPr>
          <w:ilvl w:val="0"/>
          <w:numId w:val="2"/>
        </w:numPr>
        <w:rPr>
          <w:b/>
          <w:sz w:val="24"/>
          <w:lang w:val="en-GB"/>
        </w:rPr>
      </w:pPr>
      <w:r>
        <w:rPr>
          <w:b/>
          <w:sz w:val="24"/>
          <w:lang w:val="en-GB"/>
        </w:rPr>
        <w:lastRenderedPageBreak/>
        <w:t>Plot the Forecast Sales where Sales = Total Revenue. In this question 2000 units was equal to €14000 Revenue</w:t>
      </w:r>
    </w:p>
    <w:p w:rsidR="00D47EF3" w:rsidRDefault="00D47EF3" w:rsidP="00D47EF3">
      <w:pPr>
        <w:pStyle w:val="ListParagraph"/>
        <w:rPr>
          <w:b/>
          <w:sz w:val="24"/>
          <w:lang w:val="en-GB"/>
        </w:rPr>
      </w:pPr>
      <w:r>
        <w:rPr>
          <w:noProof/>
          <w:lang w:eastAsia="en-IE"/>
        </w:rPr>
        <w:drawing>
          <wp:inline distT="0" distB="0" distL="0" distR="0" wp14:anchorId="49C1CAD1" wp14:editId="3799E421">
            <wp:extent cx="5200648" cy="8353426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3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F3" w:rsidRDefault="00D47EF3" w:rsidP="00D47EF3">
      <w:pPr>
        <w:pStyle w:val="ListParagraph"/>
        <w:rPr>
          <w:b/>
          <w:sz w:val="24"/>
          <w:lang w:val="en-GB"/>
        </w:rPr>
      </w:pPr>
    </w:p>
    <w:p w:rsidR="00D47EF3" w:rsidRDefault="00D47EF3" w:rsidP="00D47EF3">
      <w:pPr>
        <w:pStyle w:val="ListParagraph"/>
        <w:numPr>
          <w:ilvl w:val="0"/>
          <w:numId w:val="2"/>
        </w:numPr>
        <w:rPr>
          <w:b/>
          <w:sz w:val="24"/>
          <w:lang w:val="en-GB"/>
        </w:rPr>
      </w:pPr>
      <w:r>
        <w:rPr>
          <w:b/>
          <w:sz w:val="24"/>
          <w:lang w:val="en-GB"/>
        </w:rPr>
        <w:t>The difference between BEP and Forecast Sales will now show us both Margin of S</w:t>
      </w:r>
      <w:r w:rsidR="0038393D">
        <w:rPr>
          <w:b/>
          <w:sz w:val="24"/>
          <w:lang w:val="en-GB"/>
        </w:rPr>
        <w:t>afety, which is 500 units, and Profit at Forecast Sales, which is €2000 (€14000 TR-€12000 TC</w:t>
      </w:r>
      <w:bookmarkStart w:id="0" w:name="_GoBack"/>
      <w:bookmarkEnd w:id="0"/>
      <w:r w:rsidR="0038393D">
        <w:rPr>
          <w:b/>
          <w:sz w:val="24"/>
          <w:lang w:val="en-GB"/>
        </w:rPr>
        <w:t>)</w:t>
      </w:r>
    </w:p>
    <w:p w:rsidR="00D47EF3" w:rsidRPr="00D47EF3" w:rsidRDefault="00D47EF3" w:rsidP="00D47EF3">
      <w:pPr>
        <w:pStyle w:val="ListParagraph"/>
        <w:rPr>
          <w:b/>
          <w:sz w:val="24"/>
          <w:lang w:val="en-GB"/>
        </w:rPr>
      </w:pPr>
      <w:r>
        <w:rPr>
          <w:noProof/>
          <w:lang w:eastAsia="en-IE"/>
        </w:rPr>
        <w:drawing>
          <wp:inline distT="0" distB="0" distL="0" distR="0" wp14:anchorId="5AF5BF59" wp14:editId="20BAA42F">
            <wp:extent cx="5731510" cy="6494733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EF3" w:rsidRPr="00D47E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61C31"/>
    <w:multiLevelType w:val="hybridMultilevel"/>
    <w:tmpl w:val="88106D0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C73B0"/>
    <w:multiLevelType w:val="hybridMultilevel"/>
    <w:tmpl w:val="F738B39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B9A"/>
    <w:rsid w:val="000E0758"/>
    <w:rsid w:val="0038393D"/>
    <w:rsid w:val="007422A2"/>
    <w:rsid w:val="00D47EF3"/>
    <w:rsid w:val="00E57B9A"/>
    <w:rsid w:val="00E7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B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7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E57B9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E57B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B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7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E57B9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E57B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2018-08-18T13:40:00Z</dcterms:created>
  <dcterms:modified xsi:type="dcterms:W3CDTF">2018-08-18T13:40:00Z</dcterms:modified>
</cp:coreProperties>
</file>