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29BD" w:rsidRPr="00792CAC" w:rsidRDefault="00792CAC" w:rsidP="00792CAC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-548640</wp:posOffset>
                </wp:positionV>
                <wp:extent cx="1638300" cy="0"/>
                <wp:effectExtent l="0" t="0" r="0" b="0"/>
                <wp:wrapNone/>
                <wp:docPr id="85959368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F45B5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2pt,-43.2pt" to="505.2pt,-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-746760</wp:posOffset>
                </wp:positionV>
                <wp:extent cx="1691640" cy="365760"/>
                <wp:effectExtent l="0" t="0" r="3810" b="0"/>
                <wp:wrapNone/>
                <wp:docPr id="2100458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2CAC" w:rsidRDefault="00792CAC">
                            <w:proofErr w:type="spellStart"/>
                            <w:r>
                              <w:t>Ainm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pt;margin-top:-58.8pt;width:133.2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" fillcolor="white [3201]" stroked="f" strokeweight=".5pt">
                <v:textbox>
                  <w:txbxContent>
                    <w:p w:rsidR="00792CAC" w:rsidRDefault="00792CAC">
                      <w:proofErr w:type="spellStart"/>
                      <w:r>
                        <w:t>Ainm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792CAC">
        <w:rPr>
          <w:b/>
          <w:bCs/>
        </w:rPr>
        <w:t>Unit 3 Management Activities: Rapid Revision</w:t>
      </w:r>
    </w:p>
    <w:p w:rsidR="00792CAC" w:rsidRDefault="00792CAC" w:rsidP="00792CAC">
      <w:pPr>
        <w:pStyle w:val="ListParagraph"/>
        <w:numPr>
          <w:ilvl w:val="0"/>
          <w:numId w:val="1"/>
        </w:numPr>
      </w:pPr>
      <w:r>
        <w:t>List the three Management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2CAC" w:rsidTr="00792CAC">
        <w:tc>
          <w:tcPr>
            <w:tcW w:w="9016" w:type="dxa"/>
          </w:tcPr>
          <w:p w:rsidR="00792CAC" w:rsidRDefault="00792CAC" w:rsidP="00792CAC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792CAC" w:rsidTr="00792CAC">
        <w:tc>
          <w:tcPr>
            <w:tcW w:w="9016" w:type="dxa"/>
          </w:tcPr>
          <w:p w:rsidR="00792CAC" w:rsidRDefault="00792CAC" w:rsidP="00792CAC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792CAC" w:rsidTr="00792CAC">
        <w:tc>
          <w:tcPr>
            <w:tcW w:w="9016" w:type="dxa"/>
          </w:tcPr>
          <w:p w:rsidR="00792CAC" w:rsidRDefault="00792CAC" w:rsidP="00792CAC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792CAC" w:rsidRDefault="00792CAC" w:rsidP="00792CAC"/>
    <w:p w:rsidR="00792CAC" w:rsidRDefault="00792CAC" w:rsidP="00792CAC">
      <w:pPr>
        <w:pStyle w:val="ListParagraph"/>
        <w:numPr>
          <w:ilvl w:val="0"/>
          <w:numId w:val="1"/>
        </w:numPr>
      </w:pPr>
      <w:r>
        <w:t>Write the correct form of Planning beside its definition.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92CAC" w:rsidTr="00792CAC">
        <w:tc>
          <w:tcPr>
            <w:tcW w:w="3256" w:type="dxa"/>
          </w:tcPr>
          <w:p w:rsidR="00792CAC" w:rsidRDefault="00792CAC" w:rsidP="00792CAC"/>
        </w:tc>
        <w:tc>
          <w:tcPr>
            <w:tcW w:w="5760" w:type="dxa"/>
          </w:tcPr>
          <w:p w:rsidR="00792CAC" w:rsidRDefault="00792CAC" w:rsidP="00792CAC">
            <w:r w:rsidRPr="00792CAC">
              <w:t>This is short-term planning which breaks the strategic plan into shorter more manageable periods, generally 1-2 years which is important as it helps the business achieve the strategic plan. It is usually drawn up by middle management.</w:t>
            </w:r>
          </w:p>
        </w:tc>
      </w:tr>
      <w:tr w:rsidR="00792CAC" w:rsidTr="00792CAC">
        <w:tc>
          <w:tcPr>
            <w:tcW w:w="3256" w:type="dxa"/>
          </w:tcPr>
          <w:p w:rsidR="00792CAC" w:rsidRDefault="00792CAC" w:rsidP="00792CAC"/>
        </w:tc>
        <w:tc>
          <w:tcPr>
            <w:tcW w:w="5760" w:type="dxa"/>
          </w:tcPr>
          <w:p w:rsidR="00792CAC" w:rsidRDefault="00792CAC" w:rsidP="00792CAC">
            <w:r w:rsidRPr="00792CAC">
              <w:t>This is back-up planning to cope with emergencies/ unforeseen events and unexpected circumstances. It is important to prevent disruptions to business and thereby prevents potential loss of profits and possible business collapse.</w:t>
            </w:r>
          </w:p>
        </w:tc>
      </w:tr>
      <w:tr w:rsidR="00792CAC" w:rsidTr="00792CAC">
        <w:tc>
          <w:tcPr>
            <w:tcW w:w="3256" w:type="dxa"/>
          </w:tcPr>
          <w:p w:rsidR="00792CAC" w:rsidRDefault="00792CAC" w:rsidP="00792CAC"/>
        </w:tc>
        <w:tc>
          <w:tcPr>
            <w:tcW w:w="5760" w:type="dxa"/>
          </w:tcPr>
          <w:p w:rsidR="00792CAC" w:rsidRDefault="00792CAC" w:rsidP="00792CAC">
            <w:r w:rsidRPr="00792CAC">
              <w:t xml:space="preserve">This is long term planning covering a period of five years or more. It is usually drawn up by senior management and it outlines how the </w:t>
            </w:r>
            <w:proofErr w:type="gramStart"/>
            <w:r w:rsidRPr="00792CAC">
              <w:t>long term</w:t>
            </w:r>
            <w:proofErr w:type="gramEnd"/>
            <w:r w:rsidRPr="00792CAC">
              <w:t xml:space="preserve"> goals of the firm are to be achieved. Ideas are taken from the Mission Statement for them. It is important as it gives a </w:t>
            </w:r>
            <w:proofErr w:type="gramStart"/>
            <w:r w:rsidRPr="00792CAC">
              <w:t>long term</w:t>
            </w:r>
            <w:proofErr w:type="gramEnd"/>
            <w:r w:rsidRPr="00792CAC">
              <w:t xml:space="preserve"> picture and focus to work towards. The general outline is 5 years +.</w:t>
            </w:r>
          </w:p>
        </w:tc>
      </w:tr>
      <w:tr w:rsidR="00792CAC" w:rsidTr="00792CAC">
        <w:tc>
          <w:tcPr>
            <w:tcW w:w="3256" w:type="dxa"/>
          </w:tcPr>
          <w:p w:rsidR="00792CAC" w:rsidRDefault="00792CAC" w:rsidP="00792CAC"/>
        </w:tc>
        <w:tc>
          <w:tcPr>
            <w:tcW w:w="5760" w:type="dxa"/>
          </w:tcPr>
          <w:p w:rsidR="00792CAC" w:rsidRDefault="00792CAC" w:rsidP="00792CAC">
            <w:r w:rsidRPr="00792CAC">
              <w:t>This would involve preparing financial statements like Cash Flow Forecasts to predict the amount of income they will take in and expenditure they may have over a particular period of time.</w:t>
            </w:r>
          </w:p>
        </w:tc>
      </w:tr>
      <w:tr w:rsidR="00792CAC" w:rsidTr="00792CAC">
        <w:tc>
          <w:tcPr>
            <w:tcW w:w="3256" w:type="dxa"/>
          </w:tcPr>
          <w:p w:rsidR="00792CAC" w:rsidRDefault="00792CAC" w:rsidP="00792CAC"/>
        </w:tc>
        <w:tc>
          <w:tcPr>
            <w:tcW w:w="5760" w:type="dxa"/>
          </w:tcPr>
          <w:p w:rsidR="00792CAC" w:rsidRDefault="00792CAC" w:rsidP="00792CAC">
            <w:r w:rsidRPr="00792CAC">
              <w:t xml:space="preserve">This is the planning for the day-day running of the business, for example </w:t>
            </w:r>
            <w:r>
              <w:t xml:space="preserve">incorporating </w:t>
            </w:r>
            <w:r w:rsidRPr="00792CAC">
              <w:t>the annual marketing plan.</w:t>
            </w:r>
          </w:p>
        </w:tc>
      </w:tr>
      <w:tr w:rsidR="00792CAC" w:rsidTr="00792CAC">
        <w:tc>
          <w:tcPr>
            <w:tcW w:w="3256" w:type="dxa"/>
          </w:tcPr>
          <w:p w:rsidR="00792CAC" w:rsidRDefault="00792CAC" w:rsidP="00792CAC"/>
        </w:tc>
        <w:tc>
          <w:tcPr>
            <w:tcW w:w="5760" w:type="dxa"/>
          </w:tcPr>
          <w:p w:rsidR="00792CAC" w:rsidRDefault="00792CAC" w:rsidP="00792CAC">
            <w:r w:rsidRPr="00792CAC">
              <w:t>This would involve having the right people with the right skills in the right place throughout the business. It involves doing a human resource audit and estimating future human resource needs.</w:t>
            </w:r>
          </w:p>
        </w:tc>
      </w:tr>
    </w:tbl>
    <w:p w:rsidR="00792CAC" w:rsidRDefault="00792CAC" w:rsidP="00792CAC"/>
    <w:p w:rsidR="00792CAC" w:rsidRDefault="00792CAC" w:rsidP="00792CAC">
      <w:pPr>
        <w:pStyle w:val="ListParagraph"/>
        <w:numPr>
          <w:ilvl w:val="0"/>
          <w:numId w:val="1"/>
        </w:numPr>
      </w:pPr>
      <w:r>
        <w:t>Provide a SWOT Analysis for Starbucks below:</w:t>
      </w:r>
    </w:p>
    <w:p w:rsidR="00792CAC" w:rsidRPr="00792CAC" w:rsidRDefault="00792CAC" w:rsidP="00792CAC">
      <w:pPr>
        <w:pStyle w:val="ListParagraph"/>
        <w:rPr>
          <w:u w:val="single"/>
        </w:rPr>
      </w:pPr>
      <w:r w:rsidRPr="00792CAC">
        <w:rPr>
          <w:u w:val="single"/>
        </w:rPr>
        <w:t xml:space="preserve">Definition: </w:t>
      </w:r>
    </w:p>
    <w:p w:rsidR="00792CAC" w:rsidRDefault="00792CAC" w:rsidP="00792CAC">
      <w:pPr>
        <w:pStyle w:val="ListParagrap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92"/>
        <w:gridCol w:w="4329"/>
      </w:tblGrid>
      <w:tr w:rsidR="00792CAC" w:rsidTr="00792CAC">
        <w:tc>
          <w:tcPr>
            <w:tcW w:w="4692" w:type="dxa"/>
          </w:tcPr>
          <w:p w:rsidR="00792CAC" w:rsidRPr="00792CAC" w:rsidRDefault="00792CAC" w:rsidP="00792CAC">
            <w:pPr>
              <w:rPr>
                <w:u w:val="single"/>
              </w:rPr>
            </w:pPr>
            <w:r>
              <w:rPr>
                <w:u w:val="single"/>
              </w:rPr>
              <w:t>S</w:t>
            </w:r>
          </w:p>
          <w:p w:rsidR="00792CAC" w:rsidRDefault="00792CAC" w:rsidP="00792CAC"/>
          <w:p w:rsidR="00792CAC" w:rsidRDefault="00792CAC" w:rsidP="00792CAC"/>
          <w:p w:rsidR="00792CAC" w:rsidRDefault="00792CAC" w:rsidP="00792CAC"/>
          <w:p w:rsidR="00792CAC" w:rsidRDefault="00792CAC" w:rsidP="00792CAC"/>
        </w:tc>
        <w:tc>
          <w:tcPr>
            <w:tcW w:w="4329" w:type="dxa"/>
          </w:tcPr>
          <w:p w:rsidR="00792CAC" w:rsidRPr="00792CAC" w:rsidRDefault="00792CAC" w:rsidP="00792CAC">
            <w:pPr>
              <w:rPr>
                <w:u w:val="single"/>
              </w:rPr>
            </w:pPr>
            <w:r>
              <w:rPr>
                <w:u w:val="single"/>
              </w:rPr>
              <w:t>W</w:t>
            </w:r>
          </w:p>
        </w:tc>
      </w:tr>
      <w:tr w:rsidR="00792CAC" w:rsidTr="00792CAC">
        <w:tc>
          <w:tcPr>
            <w:tcW w:w="4692" w:type="dxa"/>
          </w:tcPr>
          <w:p w:rsidR="00792CAC" w:rsidRPr="00792CAC" w:rsidRDefault="00792CAC" w:rsidP="00792CAC">
            <w:pPr>
              <w:rPr>
                <w:u w:val="single"/>
              </w:rPr>
            </w:pPr>
            <w:r>
              <w:rPr>
                <w:u w:val="single"/>
              </w:rPr>
              <w:t>O</w:t>
            </w:r>
          </w:p>
          <w:p w:rsidR="00792CAC" w:rsidRDefault="00792CAC" w:rsidP="00792CAC"/>
          <w:p w:rsidR="00792CAC" w:rsidRDefault="00792CAC" w:rsidP="00792CAC"/>
          <w:p w:rsidR="00792CAC" w:rsidRDefault="00792CAC" w:rsidP="00792CAC"/>
          <w:p w:rsidR="00792CAC" w:rsidRDefault="00792CAC" w:rsidP="00792CAC"/>
        </w:tc>
        <w:tc>
          <w:tcPr>
            <w:tcW w:w="4329" w:type="dxa"/>
          </w:tcPr>
          <w:p w:rsidR="00792CAC" w:rsidRPr="00792CAC" w:rsidRDefault="00792CAC" w:rsidP="00792CAC">
            <w:pPr>
              <w:rPr>
                <w:u w:val="single"/>
              </w:rPr>
            </w:pPr>
            <w:r>
              <w:rPr>
                <w:u w:val="single"/>
              </w:rPr>
              <w:t>T</w:t>
            </w:r>
          </w:p>
        </w:tc>
      </w:tr>
    </w:tbl>
    <w:p w:rsidR="00792CAC" w:rsidRDefault="00792CAC" w:rsidP="00792CAC">
      <w:pPr>
        <w:ind w:left="360"/>
      </w:pPr>
    </w:p>
    <w:p w:rsidR="00792CAC" w:rsidRDefault="00792CAC" w:rsidP="00792CAC">
      <w:pPr>
        <w:pStyle w:val="ListParagraph"/>
        <w:numPr>
          <w:ilvl w:val="0"/>
          <w:numId w:val="1"/>
        </w:numPr>
      </w:pPr>
      <w:r>
        <w:lastRenderedPageBreak/>
        <w:t>List the four elements of Control.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2CAC" w:rsidTr="00792CAC">
        <w:tc>
          <w:tcPr>
            <w:tcW w:w="9016" w:type="dxa"/>
          </w:tcPr>
          <w:p w:rsidR="00792CAC" w:rsidRDefault="00FA209A" w:rsidP="00792CAC">
            <w:pPr>
              <w:pStyle w:val="ListParagraph"/>
              <w:numPr>
                <w:ilvl w:val="0"/>
                <w:numId w:val="3"/>
              </w:numPr>
            </w:pPr>
            <w:r>
              <w:t xml:space="preserve">                                                                              3.</w:t>
            </w:r>
          </w:p>
        </w:tc>
      </w:tr>
      <w:tr w:rsidR="00792CAC" w:rsidTr="00792CAC">
        <w:tc>
          <w:tcPr>
            <w:tcW w:w="9016" w:type="dxa"/>
          </w:tcPr>
          <w:p w:rsidR="00792CAC" w:rsidRDefault="00FA209A" w:rsidP="00FA209A">
            <w:pPr>
              <w:pStyle w:val="ListParagraph"/>
              <w:numPr>
                <w:ilvl w:val="0"/>
                <w:numId w:val="3"/>
              </w:numPr>
              <w:tabs>
                <w:tab w:val="left" w:pos="5388"/>
              </w:tabs>
            </w:pPr>
            <w:r>
              <w:t xml:space="preserve">                                                                              4.     </w:t>
            </w:r>
          </w:p>
        </w:tc>
      </w:tr>
    </w:tbl>
    <w:p w:rsidR="00792CAC" w:rsidRDefault="00792CAC" w:rsidP="00792CAC"/>
    <w:p w:rsidR="00792CAC" w:rsidRDefault="00792CAC" w:rsidP="00792CAC">
      <w:pPr>
        <w:pStyle w:val="ListParagraph"/>
        <w:numPr>
          <w:ilvl w:val="0"/>
          <w:numId w:val="3"/>
        </w:numPr>
      </w:pPr>
      <w:r>
        <w:t xml:space="preserve">Draw a </w:t>
      </w:r>
      <w:r w:rsidR="00FA209A">
        <w:t>F</w:t>
      </w:r>
      <w:r>
        <w:t xml:space="preserve">unctional </w:t>
      </w:r>
      <w:r w:rsidR="00FA209A">
        <w:t>O</w:t>
      </w:r>
      <w:r>
        <w:t xml:space="preserve">rganisational </w:t>
      </w:r>
      <w:r w:rsidR="00FA209A">
        <w:t>S</w:t>
      </w:r>
      <w:r>
        <w:t xml:space="preserve">tructure below and </w:t>
      </w:r>
      <w:r w:rsidR="00FA209A">
        <w:t xml:space="preserve">list </w:t>
      </w:r>
      <w:r>
        <w:t>two benefits and two challenges.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2CAC" w:rsidTr="00792CAC">
        <w:tc>
          <w:tcPr>
            <w:tcW w:w="9016" w:type="dxa"/>
          </w:tcPr>
          <w:p w:rsidR="00792CAC" w:rsidRDefault="00792CAC" w:rsidP="00792CAC">
            <w:pPr>
              <w:jc w:val="center"/>
            </w:pPr>
            <w:r>
              <w:t>Functional Organisational Structure</w:t>
            </w:r>
          </w:p>
          <w:p w:rsidR="00792CAC" w:rsidRDefault="00792CAC" w:rsidP="00792CAC"/>
          <w:p w:rsidR="00792CAC" w:rsidRDefault="00792CAC" w:rsidP="00792CAC"/>
          <w:p w:rsidR="00792CAC" w:rsidRDefault="00792CAC" w:rsidP="00792CAC"/>
          <w:p w:rsidR="00792CAC" w:rsidRDefault="00792CAC" w:rsidP="00792CAC"/>
          <w:p w:rsidR="00FA209A" w:rsidRDefault="00FA209A" w:rsidP="00792CAC"/>
        </w:tc>
      </w:tr>
    </w:tbl>
    <w:p w:rsidR="00792CAC" w:rsidRDefault="00792CAC" w:rsidP="00792C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209A" w:rsidTr="00FA209A">
        <w:tc>
          <w:tcPr>
            <w:tcW w:w="4508" w:type="dxa"/>
          </w:tcPr>
          <w:p w:rsidR="00FA209A" w:rsidRPr="00FA209A" w:rsidRDefault="00FA209A" w:rsidP="00FA209A">
            <w:pPr>
              <w:jc w:val="center"/>
              <w:rPr>
                <w:b/>
                <w:bCs/>
              </w:rPr>
            </w:pPr>
            <w:r w:rsidRPr="00FA209A">
              <w:rPr>
                <w:b/>
                <w:bCs/>
              </w:rPr>
              <w:t>Benefits</w:t>
            </w:r>
          </w:p>
        </w:tc>
        <w:tc>
          <w:tcPr>
            <w:tcW w:w="4508" w:type="dxa"/>
          </w:tcPr>
          <w:p w:rsidR="00FA209A" w:rsidRPr="00FA209A" w:rsidRDefault="00FA209A" w:rsidP="00FA209A">
            <w:pPr>
              <w:jc w:val="center"/>
              <w:rPr>
                <w:b/>
                <w:bCs/>
              </w:rPr>
            </w:pPr>
            <w:r w:rsidRPr="00FA209A">
              <w:rPr>
                <w:b/>
                <w:bCs/>
              </w:rPr>
              <w:t>Challenges</w:t>
            </w:r>
          </w:p>
        </w:tc>
      </w:tr>
      <w:tr w:rsidR="00FA209A" w:rsidTr="00FA209A">
        <w:tc>
          <w:tcPr>
            <w:tcW w:w="4508" w:type="dxa"/>
          </w:tcPr>
          <w:p w:rsidR="00FA209A" w:rsidRDefault="00FA209A" w:rsidP="00792CAC"/>
          <w:p w:rsidR="00FA209A" w:rsidRDefault="00FA209A" w:rsidP="00792CAC"/>
          <w:p w:rsidR="00FA209A" w:rsidRDefault="00FA209A" w:rsidP="00792CAC"/>
        </w:tc>
        <w:tc>
          <w:tcPr>
            <w:tcW w:w="4508" w:type="dxa"/>
          </w:tcPr>
          <w:p w:rsidR="00FA209A" w:rsidRDefault="00FA209A" w:rsidP="00792CAC"/>
          <w:p w:rsidR="00FA209A" w:rsidRDefault="00FA209A" w:rsidP="00792CAC"/>
        </w:tc>
      </w:tr>
      <w:tr w:rsidR="00FA209A" w:rsidTr="00FA209A">
        <w:tc>
          <w:tcPr>
            <w:tcW w:w="4508" w:type="dxa"/>
          </w:tcPr>
          <w:p w:rsidR="00FA209A" w:rsidRDefault="00FA209A" w:rsidP="00792CAC"/>
          <w:p w:rsidR="00FA209A" w:rsidRDefault="00FA209A" w:rsidP="00792CAC"/>
          <w:p w:rsidR="00FA209A" w:rsidRDefault="00FA209A" w:rsidP="00792CAC"/>
        </w:tc>
        <w:tc>
          <w:tcPr>
            <w:tcW w:w="4508" w:type="dxa"/>
          </w:tcPr>
          <w:p w:rsidR="00FA209A" w:rsidRDefault="00FA209A" w:rsidP="00792CAC"/>
          <w:p w:rsidR="00FA209A" w:rsidRDefault="00FA209A" w:rsidP="00792CAC"/>
          <w:p w:rsidR="00FA209A" w:rsidRDefault="00FA209A" w:rsidP="00792CAC"/>
          <w:p w:rsidR="00FA209A" w:rsidRDefault="00FA209A" w:rsidP="00792CAC"/>
        </w:tc>
      </w:tr>
    </w:tbl>
    <w:p w:rsidR="00FA209A" w:rsidRDefault="00FA209A" w:rsidP="00792CAC"/>
    <w:p w:rsidR="00FA209A" w:rsidRDefault="00FA209A" w:rsidP="00FA209A">
      <w:pPr>
        <w:pStyle w:val="ListParagraph"/>
        <w:numPr>
          <w:ilvl w:val="0"/>
          <w:numId w:val="3"/>
        </w:numPr>
      </w:pPr>
      <w:r>
        <w:t xml:space="preserve">Draw a </w:t>
      </w:r>
      <w:r>
        <w:t>Matrix O</w:t>
      </w:r>
      <w:r>
        <w:t xml:space="preserve">rganisational </w:t>
      </w:r>
      <w:r>
        <w:t>S</w:t>
      </w:r>
      <w:r>
        <w:t>tructure below and</w:t>
      </w:r>
      <w:r>
        <w:t xml:space="preserve"> list</w:t>
      </w:r>
      <w:r>
        <w:t xml:space="preserve"> two benefits and two challenges.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209A" w:rsidTr="00B9099E">
        <w:tc>
          <w:tcPr>
            <w:tcW w:w="9016" w:type="dxa"/>
          </w:tcPr>
          <w:p w:rsidR="00FA209A" w:rsidRDefault="00FA209A" w:rsidP="00B9099E">
            <w:pPr>
              <w:jc w:val="center"/>
            </w:pPr>
            <w:r>
              <w:t xml:space="preserve">Matrix </w:t>
            </w:r>
            <w:r>
              <w:t>Organisational Structure</w:t>
            </w:r>
          </w:p>
          <w:p w:rsidR="00FA209A" w:rsidRDefault="00FA209A" w:rsidP="00B9099E"/>
          <w:p w:rsidR="00FA209A" w:rsidRDefault="00FA209A" w:rsidP="00B9099E"/>
          <w:p w:rsidR="00FA209A" w:rsidRDefault="00FA209A" w:rsidP="00B9099E"/>
          <w:p w:rsidR="00FA209A" w:rsidRDefault="00FA209A" w:rsidP="00B9099E"/>
          <w:p w:rsidR="00FA209A" w:rsidRDefault="00FA209A" w:rsidP="00B9099E"/>
        </w:tc>
      </w:tr>
    </w:tbl>
    <w:p w:rsidR="00FA209A" w:rsidRDefault="00FA209A" w:rsidP="00FA20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209A" w:rsidTr="00B9099E">
        <w:tc>
          <w:tcPr>
            <w:tcW w:w="4508" w:type="dxa"/>
          </w:tcPr>
          <w:p w:rsidR="00FA209A" w:rsidRPr="00FA209A" w:rsidRDefault="00FA209A" w:rsidP="00B9099E">
            <w:pPr>
              <w:jc w:val="center"/>
              <w:rPr>
                <w:b/>
                <w:bCs/>
              </w:rPr>
            </w:pPr>
            <w:r w:rsidRPr="00FA209A">
              <w:rPr>
                <w:b/>
                <w:bCs/>
              </w:rPr>
              <w:t>Benefits</w:t>
            </w:r>
          </w:p>
        </w:tc>
        <w:tc>
          <w:tcPr>
            <w:tcW w:w="4508" w:type="dxa"/>
          </w:tcPr>
          <w:p w:rsidR="00FA209A" w:rsidRPr="00FA209A" w:rsidRDefault="00FA209A" w:rsidP="00B9099E">
            <w:pPr>
              <w:jc w:val="center"/>
              <w:rPr>
                <w:b/>
                <w:bCs/>
              </w:rPr>
            </w:pPr>
            <w:r w:rsidRPr="00FA209A">
              <w:rPr>
                <w:b/>
                <w:bCs/>
              </w:rPr>
              <w:t>Challenges</w:t>
            </w:r>
          </w:p>
        </w:tc>
      </w:tr>
      <w:tr w:rsidR="00FA209A" w:rsidTr="00B9099E">
        <w:tc>
          <w:tcPr>
            <w:tcW w:w="4508" w:type="dxa"/>
          </w:tcPr>
          <w:p w:rsidR="00FA209A" w:rsidRDefault="00FA209A" w:rsidP="00B9099E"/>
          <w:p w:rsidR="00FA209A" w:rsidRDefault="00FA209A" w:rsidP="00B9099E"/>
          <w:p w:rsidR="00FA209A" w:rsidRDefault="00FA209A" w:rsidP="00B9099E"/>
        </w:tc>
        <w:tc>
          <w:tcPr>
            <w:tcW w:w="4508" w:type="dxa"/>
          </w:tcPr>
          <w:p w:rsidR="00FA209A" w:rsidRDefault="00FA209A" w:rsidP="00B9099E"/>
          <w:p w:rsidR="00FA209A" w:rsidRDefault="00FA209A" w:rsidP="00B9099E"/>
        </w:tc>
      </w:tr>
      <w:tr w:rsidR="00FA209A" w:rsidTr="00B9099E">
        <w:tc>
          <w:tcPr>
            <w:tcW w:w="4508" w:type="dxa"/>
          </w:tcPr>
          <w:p w:rsidR="00FA209A" w:rsidRDefault="00FA209A" w:rsidP="00B9099E"/>
          <w:p w:rsidR="00FA209A" w:rsidRDefault="00FA209A" w:rsidP="00B9099E"/>
          <w:p w:rsidR="00FA209A" w:rsidRDefault="00FA209A" w:rsidP="00B9099E"/>
        </w:tc>
        <w:tc>
          <w:tcPr>
            <w:tcW w:w="4508" w:type="dxa"/>
          </w:tcPr>
          <w:p w:rsidR="00FA209A" w:rsidRDefault="00FA209A" w:rsidP="00B9099E"/>
          <w:p w:rsidR="00FA209A" w:rsidRDefault="00FA209A" w:rsidP="00B9099E"/>
          <w:p w:rsidR="00FA209A" w:rsidRDefault="00FA209A" w:rsidP="00B9099E"/>
          <w:p w:rsidR="00FA209A" w:rsidRDefault="00FA209A" w:rsidP="00B9099E"/>
        </w:tc>
      </w:tr>
    </w:tbl>
    <w:p w:rsidR="00FA209A" w:rsidRDefault="00FA209A" w:rsidP="00FA209A"/>
    <w:p w:rsidR="00FA209A" w:rsidRDefault="00FA209A" w:rsidP="00FA209A">
      <w:pPr>
        <w:pStyle w:val="ListParagraph"/>
        <w:numPr>
          <w:ilvl w:val="0"/>
          <w:numId w:val="3"/>
        </w:numPr>
      </w:pPr>
      <w:r>
        <w:t>Explain what is meant by the following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209A" w:rsidTr="00FA209A">
        <w:tc>
          <w:tcPr>
            <w:tcW w:w="9016" w:type="dxa"/>
          </w:tcPr>
          <w:p w:rsidR="00FA209A" w:rsidRDefault="00FA209A" w:rsidP="00FA209A">
            <w:r>
              <w:t>Chain of Command:</w:t>
            </w:r>
          </w:p>
          <w:p w:rsidR="00FA209A" w:rsidRDefault="00FA209A" w:rsidP="00FA209A"/>
          <w:p w:rsidR="00FA209A" w:rsidRDefault="00FA209A" w:rsidP="00FA209A"/>
        </w:tc>
      </w:tr>
      <w:tr w:rsidR="00FA209A" w:rsidTr="00FA209A">
        <w:tc>
          <w:tcPr>
            <w:tcW w:w="9016" w:type="dxa"/>
          </w:tcPr>
          <w:p w:rsidR="00FA209A" w:rsidRDefault="00FA209A" w:rsidP="00FA209A">
            <w:r>
              <w:t>Span of Control:</w:t>
            </w:r>
          </w:p>
          <w:p w:rsidR="00FA209A" w:rsidRDefault="00FA209A" w:rsidP="00FA209A"/>
          <w:p w:rsidR="00FA209A" w:rsidRDefault="00FA209A" w:rsidP="00FA209A"/>
        </w:tc>
      </w:tr>
    </w:tbl>
    <w:p w:rsidR="00FA209A" w:rsidRDefault="00FA209A" w:rsidP="00FA209A"/>
    <w:sectPr w:rsidR="00FA2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4C6D"/>
    <w:multiLevelType w:val="hybridMultilevel"/>
    <w:tmpl w:val="07C0AE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B6155"/>
    <w:multiLevelType w:val="hybridMultilevel"/>
    <w:tmpl w:val="623ABD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62FD6"/>
    <w:multiLevelType w:val="hybridMultilevel"/>
    <w:tmpl w:val="07C0AE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27F33"/>
    <w:multiLevelType w:val="hybridMultilevel"/>
    <w:tmpl w:val="B972D4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097524">
    <w:abstractNumId w:val="3"/>
  </w:num>
  <w:num w:numId="2" w16cid:durableId="1621955832">
    <w:abstractNumId w:val="1"/>
  </w:num>
  <w:num w:numId="3" w16cid:durableId="1539507553">
    <w:abstractNumId w:val="2"/>
  </w:num>
  <w:num w:numId="4" w16cid:durableId="663238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AC"/>
    <w:rsid w:val="00792CAC"/>
    <w:rsid w:val="00C645F2"/>
    <w:rsid w:val="00DD29BD"/>
    <w:rsid w:val="00F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1B20"/>
  <w15:chartTrackingRefBased/>
  <w15:docId w15:val="{2F17AFFA-A2D2-4916-AA7E-B2B409A1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CAC"/>
    <w:pPr>
      <w:ind w:left="720"/>
      <w:contextualSpacing/>
    </w:pPr>
  </w:style>
  <w:style w:type="table" w:styleId="TableGrid">
    <w:name w:val="Table Grid"/>
    <w:basedOn w:val="TableNormal"/>
    <w:uiPriority w:val="39"/>
    <w:rsid w:val="0079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1</cp:revision>
  <dcterms:created xsi:type="dcterms:W3CDTF">2023-05-07T09:26:00Z</dcterms:created>
  <dcterms:modified xsi:type="dcterms:W3CDTF">2023-05-07T09:41:00Z</dcterms:modified>
</cp:coreProperties>
</file>